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December 25,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uNIC Studios LLC, 1501 Jomar Rd, Ashland KY 41102.</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Kentucky,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uNIC Studios Official Website, accessible from </w:t>
      </w:r>
      <w:hyperlink r:id="rId9">
        <w:r>
          <w:rPr>
            <w:rStyle w:val="Hyperlink"/>
          </w:rPr>
          <w:t>https://unicstudios.com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support@unicstudios.net</w:t>
      </w:r>
    </w:p>
    <w:p>
      <w:pPr>
        <w:pStyle w:val="aa"/>
      </w:pPr>
      <w:r>
        <w:t xml:space="preserve">By visiting this page on our website: </w:t>
      </w:r>
      <w:hyperlink r:id="rId11">
        <w:r>
          <w:rPr>
            <w:rStyle w:val="Hyperlink"/>
          </w:rPr>
          <w:t>https://unicstudios.com/contact-us</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ttps://unicstudios.com"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https://unicstudios.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